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="134" w:tblpY="1"/>
        <w:tblOverlap w:val="never"/>
        <w:tblW w:w="14752" w:type="dxa"/>
        <w:tblLook w:val="04A0" w:firstRow="1" w:lastRow="0" w:firstColumn="1" w:lastColumn="0" w:noHBand="0" w:noVBand="1"/>
      </w:tblPr>
      <w:tblGrid>
        <w:gridCol w:w="1424"/>
        <w:gridCol w:w="1260"/>
        <w:gridCol w:w="1699"/>
        <w:gridCol w:w="1840"/>
        <w:gridCol w:w="2129"/>
        <w:gridCol w:w="416"/>
        <w:gridCol w:w="420"/>
        <w:gridCol w:w="419"/>
        <w:gridCol w:w="328"/>
        <w:gridCol w:w="351"/>
        <w:gridCol w:w="422"/>
        <w:gridCol w:w="423"/>
        <w:gridCol w:w="405"/>
        <w:gridCol w:w="363"/>
        <w:gridCol w:w="426"/>
        <w:gridCol w:w="425"/>
        <w:gridCol w:w="430"/>
        <w:gridCol w:w="420"/>
        <w:gridCol w:w="426"/>
        <w:gridCol w:w="363"/>
        <w:gridCol w:w="363"/>
      </w:tblGrid>
      <w:tr w:rsidR="003A25BD" w:rsidTr="003A25BD">
        <w:trPr>
          <w:trHeight w:val="123"/>
        </w:trPr>
        <w:tc>
          <w:tcPr>
            <w:tcW w:w="1425" w:type="dxa"/>
            <w:vMerge w:val="restart"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  <w:bookmarkStart w:id="0" w:name="_GoBack"/>
            <w:bookmarkEnd w:id="0"/>
            <w:r w:rsidRPr="00707FEB">
              <w:rPr>
                <w:b/>
              </w:rPr>
              <w:t>OBJETIVO</w:t>
            </w:r>
          </w:p>
        </w:tc>
        <w:tc>
          <w:tcPr>
            <w:tcW w:w="1261" w:type="dxa"/>
            <w:vMerge w:val="restart"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  <w:r w:rsidRPr="00707FEB">
              <w:rPr>
                <w:b/>
              </w:rPr>
              <w:t>META</w:t>
            </w:r>
          </w:p>
        </w:tc>
        <w:tc>
          <w:tcPr>
            <w:tcW w:w="1701" w:type="dxa"/>
            <w:vMerge w:val="restart"/>
            <w:shd w:val="clear" w:color="auto" w:fill="9CC2E5" w:themeFill="accent1" w:themeFillTint="99"/>
            <w:vAlign w:val="center"/>
          </w:tcPr>
          <w:p w:rsidR="003A25BD" w:rsidRPr="00562360" w:rsidRDefault="003A25BD" w:rsidP="003A25BD">
            <w:pPr>
              <w:jc w:val="center"/>
              <w:rPr>
                <w:b/>
              </w:rPr>
            </w:pPr>
            <w:r w:rsidRPr="00562360">
              <w:rPr>
                <w:b/>
              </w:rPr>
              <w:t>ACCIÓN</w:t>
            </w:r>
          </w:p>
        </w:tc>
        <w:tc>
          <w:tcPr>
            <w:tcW w:w="1842" w:type="dxa"/>
            <w:vMerge w:val="restart"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  <w:r w:rsidRPr="00707FEB">
              <w:rPr>
                <w:b/>
              </w:rPr>
              <w:t>ACTIVIDAD</w:t>
            </w:r>
          </w:p>
        </w:tc>
        <w:tc>
          <w:tcPr>
            <w:tcW w:w="2130" w:type="dxa"/>
            <w:vMerge w:val="restart"/>
            <w:shd w:val="clear" w:color="auto" w:fill="9CC2E5" w:themeFill="accent1" w:themeFillTint="99"/>
            <w:vAlign w:val="center"/>
          </w:tcPr>
          <w:p w:rsidR="003A25BD" w:rsidRDefault="003A25BD" w:rsidP="003A25BD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6393" w:type="dxa"/>
            <w:gridSpan w:val="16"/>
            <w:shd w:val="clear" w:color="auto" w:fill="ACB9CA" w:themeFill="text2" w:themeFillTint="66"/>
            <w:vAlign w:val="center"/>
          </w:tcPr>
          <w:p w:rsidR="003A25BD" w:rsidRDefault="003A25BD" w:rsidP="003A25BD">
            <w:pPr>
              <w:jc w:val="center"/>
              <w:rPr>
                <w:b/>
              </w:rPr>
            </w:pPr>
            <w:r>
              <w:rPr>
                <w:b/>
              </w:rPr>
              <w:t>2                  0                   1                   8</w:t>
            </w:r>
          </w:p>
        </w:tc>
      </w:tr>
      <w:tr w:rsidR="003A25BD" w:rsidTr="003A25BD">
        <w:trPr>
          <w:trHeight w:val="122"/>
        </w:trPr>
        <w:tc>
          <w:tcPr>
            <w:tcW w:w="1425" w:type="dxa"/>
            <w:vMerge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1261" w:type="dxa"/>
            <w:vMerge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  <w:vAlign w:val="center"/>
          </w:tcPr>
          <w:p w:rsidR="003A25BD" w:rsidRPr="00562360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2130" w:type="dxa"/>
            <w:vMerge/>
            <w:shd w:val="clear" w:color="auto" w:fill="9CC2E5" w:themeFill="accent1" w:themeFillTint="99"/>
          </w:tcPr>
          <w:p w:rsidR="003A25BD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1576" w:type="dxa"/>
            <w:gridSpan w:val="4"/>
            <w:shd w:val="clear" w:color="auto" w:fill="ACB9CA" w:themeFill="text2" w:themeFillTint="66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  <w:r>
              <w:rPr>
                <w:b/>
              </w:rPr>
              <w:t>SEPTIEMBRE</w:t>
            </w:r>
          </w:p>
        </w:tc>
        <w:tc>
          <w:tcPr>
            <w:tcW w:w="1601" w:type="dxa"/>
            <w:gridSpan w:val="4"/>
            <w:shd w:val="clear" w:color="auto" w:fill="ACB9CA" w:themeFill="text2" w:themeFillTint="66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  <w:r>
              <w:rPr>
                <w:b/>
              </w:rPr>
              <w:t>OCTUBRE</w:t>
            </w:r>
          </w:p>
        </w:tc>
        <w:tc>
          <w:tcPr>
            <w:tcW w:w="1644" w:type="dxa"/>
            <w:gridSpan w:val="4"/>
            <w:shd w:val="clear" w:color="auto" w:fill="ACB9CA" w:themeFill="text2" w:themeFillTint="66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  <w:r>
              <w:rPr>
                <w:b/>
              </w:rPr>
              <w:t>NOVIEMBRE</w:t>
            </w:r>
          </w:p>
        </w:tc>
        <w:tc>
          <w:tcPr>
            <w:tcW w:w="1572" w:type="dxa"/>
            <w:gridSpan w:val="4"/>
            <w:shd w:val="clear" w:color="auto" w:fill="ACB9CA" w:themeFill="text2" w:themeFillTint="66"/>
          </w:tcPr>
          <w:p w:rsidR="003A25BD" w:rsidRDefault="003A25BD" w:rsidP="003A25BD">
            <w:pPr>
              <w:jc w:val="center"/>
              <w:rPr>
                <w:b/>
              </w:rPr>
            </w:pPr>
            <w:r>
              <w:rPr>
                <w:b/>
              </w:rPr>
              <w:t>DICIEMBRE</w:t>
            </w:r>
          </w:p>
        </w:tc>
      </w:tr>
      <w:tr w:rsidR="003A25BD" w:rsidTr="003A25BD">
        <w:trPr>
          <w:trHeight w:val="96"/>
        </w:trPr>
        <w:tc>
          <w:tcPr>
            <w:tcW w:w="1425" w:type="dxa"/>
            <w:vMerge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1261" w:type="dxa"/>
            <w:vMerge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9CC2E5" w:themeFill="accent1" w:themeFillTint="99"/>
            <w:vAlign w:val="center"/>
          </w:tcPr>
          <w:p w:rsidR="003A25BD" w:rsidRPr="00562360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shd w:val="clear" w:color="auto" w:fill="9CC2E5" w:themeFill="accent1" w:themeFillTint="99"/>
            <w:vAlign w:val="center"/>
          </w:tcPr>
          <w:p w:rsidR="003A25BD" w:rsidRPr="00707FEB" w:rsidRDefault="003A25BD" w:rsidP="003A25BD">
            <w:pPr>
              <w:jc w:val="center"/>
              <w:rPr>
                <w:b/>
              </w:rPr>
            </w:pPr>
          </w:p>
        </w:tc>
        <w:tc>
          <w:tcPr>
            <w:tcW w:w="2130" w:type="dxa"/>
            <w:vMerge/>
            <w:shd w:val="clear" w:color="auto" w:fill="9CC2E5" w:themeFill="accent1" w:themeFillTint="99"/>
          </w:tcPr>
          <w:p w:rsidR="003A25BD" w:rsidRPr="00440FE0" w:rsidRDefault="003A25BD" w:rsidP="003A25BD">
            <w:pPr>
              <w:jc w:val="center"/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1</w:t>
            </w:r>
          </w:p>
        </w:tc>
        <w:tc>
          <w:tcPr>
            <w:tcW w:w="420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2</w:t>
            </w:r>
          </w:p>
        </w:tc>
        <w:tc>
          <w:tcPr>
            <w:tcW w:w="419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3</w:t>
            </w:r>
          </w:p>
        </w:tc>
        <w:tc>
          <w:tcPr>
            <w:tcW w:w="321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4</w:t>
            </w:r>
          </w:p>
        </w:tc>
        <w:tc>
          <w:tcPr>
            <w:tcW w:w="351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2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3</w:t>
            </w:r>
          </w:p>
        </w:tc>
        <w:tc>
          <w:tcPr>
            <w:tcW w:w="405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4</w:t>
            </w:r>
          </w:p>
        </w:tc>
        <w:tc>
          <w:tcPr>
            <w:tcW w:w="363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3</w:t>
            </w:r>
          </w:p>
        </w:tc>
        <w:tc>
          <w:tcPr>
            <w:tcW w:w="430" w:type="dxa"/>
            <w:shd w:val="clear" w:color="auto" w:fill="D9D9D9" w:themeFill="background1" w:themeFillShade="D9"/>
            <w:vAlign w:val="center"/>
          </w:tcPr>
          <w:p w:rsidR="003A25BD" w:rsidRPr="00440FE0" w:rsidRDefault="003A25BD" w:rsidP="003A25BD">
            <w:pPr>
              <w:jc w:val="center"/>
            </w:pPr>
            <w:r w:rsidRPr="00440FE0">
              <w:t>4</w:t>
            </w:r>
          </w:p>
        </w:tc>
        <w:tc>
          <w:tcPr>
            <w:tcW w:w="420" w:type="dxa"/>
            <w:shd w:val="clear" w:color="auto" w:fill="D9D9D9" w:themeFill="background1" w:themeFillShade="D9"/>
          </w:tcPr>
          <w:p w:rsidR="003A25BD" w:rsidRPr="00440FE0" w:rsidRDefault="003A25BD" w:rsidP="003A25BD">
            <w:pPr>
              <w:jc w:val="center"/>
            </w:pPr>
            <w: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3A25BD" w:rsidRPr="00440FE0" w:rsidRDefault="003A25BD" w:rsidP="003A25BD">
            <w:pPr>
              <w:jc w:val="center"/>
            </w:pPr>
            <w:r>
              <w:t>2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3A25BD" w:rsidRPr="00440FE0" w:rsidRDefault="003A25BD" w:rsidP="003A25BD">
            <w:pPr>
              <w:jc w:val="center"/>
            </w:pPr>
            <w:r>
              <w:t>3</w:t>
            </w:r>
          </w:p>
        </w:tc>
        <w:tc>
          <w:tcPr>
            <w:tcW w:w="363" w:type="dxa"/>
            <w:shd w:val="clear" w:color="auto" w:fill="D9D9D9" w:themeFill="background1" w:themeFillShade="D9"/>
          </w:tcPr>
          <w:p w:rsidR="003A25BD" w:rsidRPr="00440FE0" w:rsidRDefault="003A25BD" w:rsidP="003A25BD">
            <w:pPr>
              <w:jc w:val="center"/>
            </w:pPr>
            <w:r>
              <w:t>4</w:t>
            </w:r>
          </w:p>
        </w:tc>
      </w:tr>
      <w:tr w:rsidR="003A25BD" w:rsidTr="003A25BD">
        <w:trPr>
          <w:trHeight w:val="442"/>
        </w:trPr>
        <w:tc>
          <w:tcPr>
            <w:tcW w:w="1425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 w:rsidRPr="00E61518">
              <w:rPr>
                <w:sz w:val="16"/>
                <w:szCs w:val="16"/>
              </w:rPr>
              <w:t>1) Desarrollar</w:t>
            </w:r>
            <w:r>
              <w:rPr>
                <w:sz w:val="16"/>
                <w:szCs w:val="16"/>
              </w:rPr>
              <w:t xml:space="preserve"> un</w:t>
            </w:r>
            <w:r w:rsidRPr="00E61518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Cronograma </w:t>
            </w:r>
            <w:r w:rsidRPr="00E61518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A</w:t>
            </w:r>
            <w:r w:rsidRPr="00E61518">
              <w:rPr>
                <w:sz w:val="16"/>
                <w:szCs w:val="16"/>
              </w:rPr>
              <w:t xml:space="preserve">ctividades </w:t>
            </w:r>
            <w:r>
              <w:rPr>
                <w:sz w:val="16"/>
                <w:szCs w:val="16"/>
              </w:rPr>
              <w:t>de Convivencia Sana</w:t>
            </w:r>
          </w:p>
        </w:tc>
        <w:tc>
          <w:tcPr>
            <w:tcW w:w="1261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 w:rsidRPr="00E61518">
              <w:rPr>
                <w:sz w:val="16"/>
                <w:szCs w:val="16"/>
              </w:rPr>
              <w:t xml:space="preserve">Cumplir con el </w:t>
            </w:r>
            <w:r>
              <w:rPr>
                <w:sz w:val="16"/>
                <w:szCs w:val="16"/>
              </w:rPr>
              <w:t>90</w:t>
            </w:r>
            <w:r w:rsidRPr="00E61518">
              <w:rPr>
                <w:sz w:val="16"/>
                <w:szCs w:val="16"/>
              </w:rPr>
              <w:t xml:space="preserve"> % de las actividades programadas</w:t>
            </w:r>
          </w:p>
        </w:tc>
        <w:tc>
          <w:tcPr>
            <w:tcW w:w="1701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Desarrollar Cronograma de ACS por P E /Área</w:t>
            </w: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cronograma de actividades por área /cuatrimestre.</w:t>
            </w:r>
          </w:p>
        </w:tc>
        <w:tc>
          <w:tcPr>
            <w:tcW w:w="2130" w:type="dxa"/>
            <w:vMerge w:val="restart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Ing. </w:t>
            </w:r>
            <w:proofErr w:type="spellStart"/>
            <w:r>
              <w:rPr>
                <w:sz w:val="20"/>
                <w:szCs w:val="20"/>
              </w:rPr>
              <w:t>Gaudelia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Ortíz</w:t>
            </w:r>
            <w:proofErr w:type="spellEnd"/>
            <w:r>
              <w:rPr>
                <w:sz w:val="20"/>
                <w:szCs w:val="20"/>
              </w:rPr>
              <w:t xml:space="preserve"> Pérez</w:t>
            </w:r>
          </w:p>
        </w:tc>
        <w:tc>
          <w:tcPr>
            <w:tcW w:w="416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0" w:type="dxa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363" w:type="dxa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441"/>
        </w:trPr>
        <w:tc>
          <w:tcPr>
            <w:tcW w:w="1425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Documentar actividades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D61C9B" w:rsidRDefault="00673098" w:rsidP="003A25B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shd w:val="clear" w:color="auto" w:fill="5B9BD5" w:themeFill="accent1"/>
          </w:tcPr>
          <w:p w:rsidR="00673098" w:rsidRPr="00D61C9B" w:rsidRDefault="00673098" w:rsidP="003A25B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23" w:type="dxa"/>
            <w:shd w:val="clear" w:color="auto" w:fill="5B9BD5" w:themeFill="accent1"/>
          </w:tcPr>
          <w:p w:rsidR="00673098" w:rsidRPr="00D61C9B" w:rsidRDefault="00673098" w:rsidP="003A25B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05" w:type="dxa"/>
            <w:shd w:val="clear" w:color="auto" w:fill="5B9BD5" w:themeFill="accent1"/>
          </w:tcPr>
          <w:p w:rsidR="00673098" w:rsidRPr="00D61C9B" w:rsidRDefault="00673098" w:rsidP="003A25BD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63" w:type="dxa"/>
            <w:shd w:val="clear" w:color="auto" w:fill="5B9BD5" w:themeFill="accent1"/>
          </w:tcPr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3" w:type="dxa"/>
          </w:tcPr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63" w:type="dxa"/>
          </w:tcPr>
          <w:p w:rsidR="00673098" w:rsidRPr="00D61C9B" w:rsidRDefault="00673098" w:rsidP="003A25BD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A25BD" w:rsidTr="003A25BD">
        <w:trPr>
          <w:trHeight w:val="451"/>
        </w:trPr>
        <w:tc>
          <w:tcPr>
            <w:tcW w:w="1425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Actividades C S y Documentarlas</w:t>
            </w: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Desarrollar actividades: cívicas, culturales, deportivas   y de esparcimiento.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673098" w:rsidRDefault="00673098" w:rsidP="003A25BD">
            <w:pPr>
              <w:rPr>
                <w:sz w:val="20"/>
                <w:szCs w:val="20"/>
              </w:rPr>
            </w:pPr>
          </w:p>
          <w:p w:rsidR="00673098" w:rsidRPr="0067571E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Default="00673098" w:rsidP="003A25BD">
            <w:pPr>
              <w:rPr>
                <w:sz w:val="20"/>
                <w:szCs w:val="20"/>
              </w:rPr>
            </w:pPr>
          </w:p>
          <w:p w:rsidR="00673098" w:rsidRPr="0067571E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3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390"/>
        </w:trPr>
        <w:tc>
          <w:tcPr>
            <w:tcW w:w="1425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 w:rsidRPr="00E61518">
              <w:rPr>
                <w:sz w:val="16"/>
                <w:szCs w:val="16"/>
              </w:rPr>
              <w:t xml:space="preserve">2) </w:t>
            </w:r>
            <w:r>
              <w:rPr>
                <w:sz w:val="16"/>
                <w:szCs w:val="16"/>
              </w:rPr>
              <w:t>Preservar Acciones de Convivencia Sana</w:t>
            </w:r>
          </w:p>
        </w:tc>
        <w:tc>
          <w:tcPr>
            <w:tcW w:w="1261" w:type="dxa"/>
            <w:vMerge w:val="restart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 w:rsidRPr="00E61518">
              <w:rPr>
                <w:sz w:val="16"/>
                <w:szCs w:val="16"/>
              </w:rPr>
              <w:t>Cumplir con el 80 % de las actividades programadas</w:t>
            </w:r>
          </w:p>
        </w:tc>
        <w:tc>
          <w:tcPr>
            <w:tcW w:w="1701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Desarrollar Instrumentos de medición para obtener un diagnóstico</w:t>
            </w: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Aplicación y análisis de  encuestas.</w:t>
            </w:r>
          </w:p>
        </w:tc>
        <w:tc>
          <w:tcPr>
            <w:tcW w:w="2130" w:type="dxa"/>
            <w:vMerge w:val="restart"/>
            <w:vAlign w:val="center"/>
          </w:tcPr>
          <w:p w:rsidR="00673098" w:rsidRPr="004C0BB2" w:rsidRDefault="003A25BD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C. J. Eduardo Flores Ortega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2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390"/>
        </w:trPr>
        <w:tc>
          <w:tcPr>
            <w:tcW w:w="1425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Realizar campañas de Prevención</w:t>
            </w:r>
          </w:p>
        </w:tc>
        <w:tc>
          <w:tcPr>
            <w:tcW w:w="1842" w:type="dxa"/>
            <w:vAlign w:val="center"/>
          </w:tcPr>
          <w:p w:rsidR="0067309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Desarrollar campañas de salud  integral.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442"/>
        </w:trPr>
        <w:tc>
          <w:tcPr>
            <w:tcW w:w="1425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 w:rsidRPr="00E61518">
              <w:rPr>
                <w:sz w:val="16"/>
                <w:szCs w:val="16"/>
              </w:rPr>
              <w:t xml:space="preserve">3) </w:t>
            </w:r>
            <w:r>
              <w:rPr>
                <w:sz w:val="16"/>
                <w:szCs w:val="16"/>
              </w:rPr>
              <w:t>Generar Instrumentos de Medición del Clima Laboral</w:t>
            </w:r>
          </w:p>
        </w:tc>
        <w:tc>
          <w:tcPr>
            <w:tcW w:w="1261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 w:rsidRPr="002A05D5">
              <w:rPr>
                <w:sz w:val="16"/>
                <w:szCs w:val="16"/>
              </w:rPr>
              <w:t>Cumplir con el 80 % de las actividades programadas</w:t>
            </w:r>
          </w:p>
        </w:tc>
        <w:tc>
          <w:tcPr>
            <w:tcW w:w="1701" w:type="dxa"/>
            <w:vAlign w:val="center"/>
          </w:tcPr>
          <w:p w:rsidR="0067309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Áreas de </w:t>
            </w:r>
          </w:p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Oportunidad para mejorar el Clima Laboral</w:t>
            </w: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Documentar actividades que impacten el clima laboral.</w:t>
            </w:r>
          </w:p>
        </w:tc>
        <w:tc>
          <w:tcPr>
            <w:tcW w:w="2130" w:type="dxa"/>
            <w:vMerge w:val="restart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Gabriela Lozano Cano</w:t>
            </w:r>
          </w:p>
        </w:tc>
        <w:tc>
          <w:tcPr>
            <w:tcW w:w="416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441"/>
        </w:trPr>
        <w:tc>
          <w:tcPr>
            <w:tcW w:w="1425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Actividades y Diseño de Instrumentos de Integración</w:t>
            </w: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Aplicar encuestas sobre el clima laboral.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341"/>
        </w:trPr>
        <w:tc>
          <w:tcPr>
            <w:tcW w:w="1425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 w:rsidRPr="00E61518">
              <w:rPr>
                <w:sz w:val="16"/>
                <w:szCs w:val="16"/>
              </w:rPr>
              <w:t>4)</w:t>
            </w:r>
            <w:r>
              <w:rPr>
                <w:sz w:val="16"/>
                <w:szCs w:val="16"/>
              </w:rPr>
              <w:t xml:space="preserve"> Desarrollar el Plan de Acción para la Sustentabilidad</w:t>
            </w:r>
          </w:p>
        </w:tc>
        <w:tc>
          <w:tcPr>
            <w:tcW w:w="1261" w:type="dxa"/>
            <w:vMerge w:val="restart"/>
            <w:vAlign w:val="center"/>
          </w:tcPr>
          <w:p w:rsidR="00673098" w:rsidRDefault="00673098" w:rsidP="003A25BD">
            <w:pPr>
              <w:jc w:val="center"/>
              <w:rPr>
                <w:sz w:val="16"/>
                <w:szCs w:val="16"/>
              </w:rPr>
            </w:pPr>
          </w:p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Cumplir con el 15 % de las actividades programadas </w:t>
            </w:r>
          </w:p>
        </w:tc>
        <w:tc>
          <w:tcPr>
            <w:tcW w:w="1701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Clasificación y Reciclaje de Deshechos</w:t>
            </w: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Concientización sobre acopio de los desechos.</w:t>
            </w:r>
          </w:p>
        </w:tc>
        <w:tc>
          <w:tcPr>
            <w:tcW w:w="2130" w:type="dxa"/>
            <w:vMerge w:val="restart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Francisco Bravo Reyes</w:t>
            </w:r>
          </w:p>
        </w:tc>
        <w:tc>
          <w:tcPr>
            <w:tcW w:w="41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73098" w:rsidRDefault="00673098" w:rsidP="003A25BD">
            <w:pPr>
              <w:rPr>
                <w:sz w:val="20"/>
                <w:szCs w:val="20"/>
              </w:rPr>
            </w:pPr>
          </w:p>
          <w:p w:rsidR="00673098" w:rsidRPr="00C14599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30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224"/>
        </w:trPr>
        <w:tc>
          <w:tcPr>
            <w:tcW w:w="1425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Clasificar desechos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277"/>
        </w:trPr>
        <w:tc>
          <w:tcPr>
            <w:tcW w:w="1425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Reciclado de desechos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448"/>
        </w:trPr>
        <w:tc>
          <w:tcPr>
            <w:tcW w:w="1425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Elaborar Plan de Racionalización de Recursos</w:t>
            </w: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Desarrollar el plan de trabajo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2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3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445"/>
        </w:trPr>
        <w:tc>
          <w:tcPr>
            <w:tcW w:w="1425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Concientización sobre la racionalización de los recursos.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05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20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445"/>
        </w:trPr>
        <w:tc>
          <w:tcPr>
            <w:tcW w:w="1425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Ejecución de actividades de acopio y reciclaje.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auto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FFFFFF" w:themeFill="background1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390"/>
        </w:trPr>
        <w:tc>
          <w:tcPr>
            <w:tcW w:w="1425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Documentar las actividades realizadas.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  <w:tr w:rsidR="003A25BD" w:rsidTr="003A25BD">
        <w:trPr>
          <w:trHeight w:val="390"/>
        </w:trPr>
        <w:tc>
          <w:tcPr>
            <w:tcW w:w="1425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:rsidR="00673098" w:rsidRPr="00E61518" w:rsidRDefault="00673098" w:rsidP="003A25B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73098" w:rsidRPr="00E61518" w:rsidRDefault="00673098" w:rsidP="003A25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Validación de resultados</w:t>
            </w:r>
          </w:p>
        </w:tc>
        <w:tc>
          <w:tcPr>
            <w:tcW w:w="2130" w:type="dxa"/>
            <w:vMerge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FFFFFF" w:themeFill="background1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73098" w:rsidRPr="004C0BB2" w:rsidRDefault="00673098" w:rsidP="003A25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5B9BD5" w:themeFill="accent1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</w:tcPr>
          <w:p w:rsidR="00673098" w:rsidRPr="004C0BB2" w:rsidRDefault="00673098" w:rsidP="003A25BD">
            <w:pPr>
              <w:rPr>
                <w:sz w:val="20"/>
                <w:szCs w:val="20"/>
              </w:rPr>
            </w:pPr>
          </w:p>
        </w:tc>
      </w:tr>
    </w:tbl>
    <w:p w:rsidR="006E3B09" w:rsidRPr="0070651E" w:rsidRDefault="001A2E66" w:rsidP="003A25BD">
      <w:pPr>
        <w:ind w:left="142"/>
        <w:rPr>
          <w:color w:val="FFFFFF" w:themeColor="background1"/>
          <w:sz w:val="20"/>
          <w:szCs w:val="20"/>
        </w:rPr>
      </w:pPr>
      <w:r>
        <w:rPr>
          <w:rFonts w:cstheme="minorHAnsi"/>
          <w:color w:val="FFFFFF" w:themeColor="background1"/>
          <w:sz w:val="20"/>
          <w:szCs w:val="20"/>
          <w:highlight w:val="darkGreen"/>
          <w:shd w:val="clear" w:color="auto" w:fill="F4B083" w:themeFill="accent2" w:themeFillTint="99"/>
        </w:rPr>
        <w:lastRenderedPageBreak/>
        <w:br w:type="textWrapping" w:clear="all"/>
      </w:r>
      <w:r w:rsidR="00673098">
        <w:rPr>
          <w:rFonts w:cstheme="minorHAnsi"/>
          <w:color w:val="FFFFFF" w:themeColor="background1"/>
          <w:sz w:val="20"/>
          <w:szCs w:val="20"/>
          <w:highlight w:val="darkGreen"/>
          <w:shd w:val="clear" w:color="auto" w:fill="F4B083" w:themeFill="accent2" w:themeFillTint="99"/>
        </w:rPr>
        <w:t xml:space="preserve">  </w:t>
      </w:r>
      <w:r w:rsidR="006E3B09" w:rsidRPr="005E7E27">
        <w:rPr>
          <w:rFonts w:cstheme="minorHAnsi"/>
          <w:color w:val="FFFFFF" w:themeColor="background1"/>
          <w:sz w:val="20"/>
          <w:szCs w:val="20"/>
          <w:highlight w:val="blue"/>
          <w:shd w:val="clear" w:color="auto" w:fill="FFFFFF" w:themeFill="background1"/>
        </w:rPr>
        <w:t>⃝ PROGRAMADO</w:t>
      </w:r>
      <w:r w:rsidR="00673098">
        <w:rPr>
          <w:color w:val="FFFFFF" w:themeColor="background1"/>
          <w:sz w:val="20"/>
          <w:szCs w:val="20"/>
        </w:rPr>
        <w:t xml:space="preserve">      </w:t>
      </w:r>
      <w:r w:rsidR="00673098">
        <w:rPr>
          <w:rFonts w:cstheme="minorHAnsi"/>
          <w:color w:val="FFFFFF" w:themeColor="background1"/>
          <w:sz w:val="20"/>
          <w:szCs w:val="20"/>
          <w:highlight w:val="darkGreen"/>
          <w:shd w:val="clear" w:color="auto" w:fill="F4B083" w:themeFill="accent2" w:themeFillTint="99"/>
        </w:rPr>
        <w:t xml:space="preserve"> </w:t>
      </w:r>
      <w:r w:rsidR="00673098" w:rsidRPr="00E61518">
        <w:rPr>
          <w:rFonts w:cstheme="minorHAnsi"/>
          <w:color w:val="FFFFFF" w:themeColor="background1"/>
          <w:sz w:val="20"/>
          <w:szCs w:val="20"/>
          <w:highlight w:val="darkGreen"/>
          <w:shd w:val="clear" w:color="auto" w:fill="F4B083" w:themeFill="accent2" w:themeFillTint="99"/>
        </w:rPr>
        <w:t>⃝ REALIZADO</w:t>
      </w:r>
      <w:r w:rsidR="00673098" w:rsidRPr="00E61518">
        <w:rPr>
          <w:rFonts w:cstheme="minorHAnsi"/>
          <w:color w:val="FFFFFF" w:themeColor="background1"/>
          <w:sz w:val="20"/>
          <w:szCs w:val="20"/>
          <w:shd w:val="clear" w:color="auto" w:fill="92D050"/>
        </w:rPr>
        <w:t xml:space="preserve"> </w:t>
      </w:r>
      <w:r w:rsidR="00673098">
        <w:rPr>
          <w:rFonts w:cstheme="minorHAnsi"/>
          <w:color w:val="FFFFFF" w:themeColor="background1"/>
          <w:sz w:val="20"/>
          <w:szCs w:val="20"/>
        </w:rPr>
        <w:t xml:space="preserve">                     </w:t>
      </w:r>
    </w:p>
    <w:sectPr w:rsidR="006E3B09" w:rsidRPr="0070651E" w:rsidSect="00707FEB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E6" w:rsidRDefault="00192DE6" w:rsidP="00707FEB">
      <w:pPr>
        <w:spacing w:after="0" w:line="240" w:lineRule="auto"/>
      </w:pPr>
      <w:r>
        <w:separator/>
      </w:r>
    </w:p>
  </w:endnote>
  <w:endnote w:type="continuationSeparator" w:id="0">
    <w:p w:rsidR="00192DE6" w:rsidRDefault="00192DE6" w:rsidP="00707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E6" w:rsidRDefault="00192DE6" w:rsidP="00707FEB">
      <w:pPr>
        <w:spacing w:after="0" w:line="240" w:lineRule="auto"/>
      </w:pPr>
      <w:r>
        <w:separator/>
      </w:r>
    </w:p>
  </w:footnote>
  <w:footnote w:type="continuationSeparator" w:id="0">
    <w:p w:rsidR="00192DE6" w:rsidRDefault="00192DE6" w:rsidP="00707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EB" w:rsidRDefault="00707FEB" w:rsidP="00707FEB">
    <w:pPr>
      <w:pStyle w:val="Encabezado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CTEES</w:t>
    </w:r>
    <w:r w:rsidR="009526AC">
      <w:rPr>
        <w:rFonts w:ascii="Arial" w:hAnsi="Arial" w:cs="Arial"/>
        <w:sz w:val="28"/>
        <w:szCs w:val="28"/>
      </w:rPr>
      <w:t xml:space="preserve"> </w:t>
    </w:r>
    <w:r w:rsidRPr="00707FEB">
      <w:rPr>
        <w:rFonts w:ascii="Arial" w:hAnsi="Arial" w:cs="Arial"/>
        <w:sz w:val="28"/>
        <w:szCs w:val="28"/>
      </w:rPr>
      <w:t>EJE</w:t>
    </w:r>
    <w:r w:rsidR="009526AC">
      <w:rPr>
        <w:rFonts w:ascii="Arial" w:hAnsi="Arial" w:cs="Arial"/>
        <w:sz w:val="28"/>
        <w:szCs w:val="28"/>
      </w:rPr>
      <w:t>:</w:t>
    </w:r>
    <w:r w:rsidRPr="00707FEB">
      <w:rPr>
        <w:rFonts w:ascii="Arial" w:hAnsi="Arial" w:cs="Arial"/>
        <w:sz w:val="28"/>
        <w:szCs w:val="28"/>
      </w:rPr>
      <w:t xml:space="preserve"> AMBIENTES DE CONVIVENCIA SANA</w:t>
    </w:r>
  </w:p>
  <w:p w:rsidR="00C85699" w:rsidRDefault="00707FEB" w:rsidP="00707FEB">
    <w:pPr>
      <w:pStyle w:val="Encabezado"/>
      <w:jc w:val="center"/>
      <w:rPr>
        <w:rFonts w:ascii="Arial" w:hAnsi="Arial" w:cs="Arial"/>
        <w:sz w:val="24"/>
        <w:szCs w:val="24"/>
      </w:rPr>
    </w:pPr>
    <w:r w:rsidRPr="00707FEB">
      <w:rPr>
        <w:rFonts w:ascii="Arial" w:hAnsi="Arial" w:cs="Arial"/>
        <w:sz w:val="24"/>
        <w:szCs w:val="24"/>
      </w:rPr>
      <w:t>SEGUIMIENTO DE ACTIVIDADES</w:t>
    </w:r>
    <w:r>
      <w:rPr>
        <w:rFonts w:ascii="Arial" w:hAnsi="Arial" w:cs="Arial"/>
        <w:sz w:val="24"/>
        <w:szCs w:val="24"/>
      </w:rPr>
      <w:t xml:space="preserve"> </w:t>
    </w:r>
  </w:p>
  <w:p w:rsidR="00707FEB" w:rsidRPr="00707FEB" w:rsidRDefault="009526AC" w:rsidP="00707FEB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(</w:t>
    </w:r>
    <w:r w:rsidRPr="00707FEB">
      <w:rPr>
        <w:rFonts w:ascii="Arial" w:hAnsi="Arial" w:cs="Arial"/>
        <w:sz w:val="24"/>
        <w:szCs w:val="24"/>
      </w:rPr>
      <w:t>GANTT</w:t>
    </w:r>
    <w:r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EB"/>
    <w:rsid w:val="0005718B"/>
    <w:rsid w:val="000826E2"/>
    <w:rsid w:val="000C154E"/>
    <w:rsid w:val="001117B7"/>
    <w:rsid w:val="00153054"/>
    <w:rsid w:val="0016356E"/>
    <w:rsid w:val="00192DE6"/>
    <w:rsid w:val="001A2E66"/>
    <w:rsid w:val="001E5458"/>
    <w:rsid w:val="00202D9A"/>
    <w:rsid w:val="002376EB"/>
    <w:rsid w:val="00251A63"/>
    <w:rsid w:val="002A05D5"/>
    <w:rsid w:val="002B6C64"/>
    <w:rsid w:val="002D2A2E"/>
    <w:rsid w:val="002D5A4F"/>
    <w:rsid w:val="003017BF"/>
    <w:rsid w:val="00316114"/>
    <w:rsid w:val="0031711D"/>
    <w:rsid w:val="003303EC"/>
    <w:rsid w:val="00362FA9"/>
    <w:rsid w:val="00365E89"/>
    <w:rsid w:val="003A25BD"/>
    <w:rsid w:val="003A270B"/>
    <w:rsid w:val="004265B3"/>
    <w:rsid w:val="00440FE0"/>
    <w:rsid w:val="00444E11"/>
    <w:rsid w:val="004632D2"/>
    <w:rsid w:val="004B06C2"/>
    <w:rsid w:val="004C0BB2"/>
    <w:rsid w:val="004D7B09"/>
    <w:rsid w:val="0055607C"/>
    <w:rsid w:val="00562360"/>
    <w:rsid w:val="00571D5D"/>
    <w:rsid w:val="005C401B"/>
    <w:rsid w:val="005C5752"/>
    <w:rsid w:val="005E7E27"/>
    <w:rsid w:val="0064415E"/>
    <w:rsid w:val="00667727"/>
    <w:rsid w:val="00673098"/>
    <w:rsid w:val="0067571E"/>
    <w:rsid w:val="006E3B09"/>
    <w:rsid w:val="0070651E"/>
    <w:rsid w:val="00707FEB"/>
    <w:rsid w:val="007D65FB"/>
    <w:rsid w:val="008809A0"/>
    <w:rsid w:val="008905F0"/>
    <w:rsid w:val="008F32B1"/>
    <w:rsid w:val="00943B83"/>
    <w:rsid w:val="009526AC"/>
    <w:rsid w:val="0098436F"/>
    <w:rsid w:val="009F4774"/>
    <w:rsid w:val="00A76D8E"/>
    <w:rsid w:val="00A874D5"/>
    <w:rsid w:val="00AA25AB"/>
    <w:rsid w:val="00AC73C5"/>
    <w:rsid w:val="00B42ED6"/>
    <w:rsid w:val="00BC315D"/>
    <w:rsid w:val="00BC5868"/>
    <w:rsid w:val="00BF114A"/>
    <w:rsid w:val="00C14599"/>
    <w:rsid w:val="00C85699"/>
    <w:rsid w:val="00CD78EC"/>
    <w:rsid w:val="00D456A7"/>
    <w:rsid w:val="00D61C9B"/>
    <w:rsid w:val="00D6200D"/>
    <w:rsid w:val="00D81211"/>
    <w:rsid w:val="00E25C99"/>
    <w:rsid w:val="00E61518"/>
    <w:rsid w:val="00E77CEC"/>
    <w:rsid w:val="00EC3953"/>
    <w:rsid w:val="00EE1CAA"/>
    <w:rsid w:val="00F51E84"/>
    <w:rsid w:val="00F56D4E"/>
    <w:rsid w:val="00F6101F"/>
    <w:rsid w:val="00FC1747"/>
    <w:rsid w:val="00F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0BD974-CDB8-4DF0-99D7-58B0E705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07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7FEB"/>
  </w:style>
  <w:style w:type="paragraph" w:styleId="Piedepgina">
    <w:name w:val="footer"/>
    <w:basedOn w:val="Normal"/>
    <w:link w:val="PiedepginaCar"/>
    <w:uiPriority w:val="99"/>
    <w:unhideWhenUsed/>
    <w:rsid w:val="00707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FEB"/>
  </w:style>
  <w:style w:type="paragraph" w:styleId="Prrafodelista">
    <w:name w:val="List Paragraph"/>
    <w:basedOn w:val="Normal"/>
    <w:uiPriority w:val="34"/>
    <w:qFormat/>
    <w:rsid w:val="0088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34C48-AC0E-4E03-90FC-94F85B2F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GILDARDO GARCIA ACOSTA</dc:creator>
  <cp:keywords/>
  <dc:description/>
  <cp:lastModifiedBy>OSCAR FLORES CANDANEDO</cp:lastModifiedBy>
  <cp:revision>2</cp:revision>
  <dcterms:created xsi:type="dcterms:W3CDTF">2018-11-28T20:11:00Z</dcterms:created>
  <dcterms:modified xsi:type="dcterms:W3CDTF">2018-11-28T20:11:00Z</dcterms:modified>
</cp:coreProperties>
</file>